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6900"/>
        <w:tblGridChange w:id="0">
          <w:tblGrid>
            <w:gridCol w:w="1304"/>
            <w:gridCol w:w="6900"/>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1"/>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MB4232303 </w:t>
            </w:r>
            <w:r w:rsidDel="00000000" w:rsidR="00000000" w:rsidRPr="00000000">
              <w:rPr>
                <w:rFonts w:ascii="Times New Roman" w:cs="Times New Roman" w:eastAsia="Times New Roman" w:hAnsi="Times New Roman"/>
                <w:sz w:val="24"/>
                <w:szCs w:val="24"/>
                <w:rtl w:val="0"/>
              </w:rPr>
              <w:t xml:space="preserve">Listening Professional Purpose</w:t>
            </w:r>
          </w:p>
        </w:tc>
      </w:tr>
      <w:tr>
        <w:trPr>
          <w:cantSplit w:val="0"/>
          <w:tblHeader w:val="0"/>
        </w:trPr>
        <w:tc>
          <w:tcPr>
            <w:gridSpan w:val="2"/>
          </w:tcPr>
          <w:p w:rsidR="00000000" w:rsidDel="00000000" w:rsidP="00000000" w:rsidRDefault="00000000" w:rsidRPr="00000000" w14:paraId="0000000C">
            <w:pPr>
              <w:numPr>
                <w:ilvl w:val="0"/>
                <w:numId w:val="1"/>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1"/>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widowControl w:val="1"/>
              <w:ind w:left="720" w:hanging="63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Rinny S. Rorimpandey, SPd, MPd</w:t>
            </w:r>
          </w:p>
          <w:p w:rsidR="00000000" w:rsidDel="00000000" w:rsidP="00000000" w:rsidRDefault="00000000" w:rsidRPr="00000000" w14:paraId="00000013">
            <w:pPr>
              <w:widowControl w:val="1"/>
              <w:ind w:left="720" w:hanging="63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Yayu Anggraini H. Katili, M.Pd</w:t>
            </w:r>
          </w:p>
        </w:tc>
      </w:tr>
      <w:tr>
        <w:trPr>
          <w:cantSplit w:val="0"/>
          <w:tblHeader w:val="0"/>
        </w:trPr>
        <w:tc>
          <w:tcPr>
            <w:gridSpan w:val="2"/>
          </w:tcPr>
          <w:p w:rsidR="00000000" w:rsidDel="00000000" w:rsidP="00000000" w:rsidRDefault="00000000" w:rsidRPr="00000000" w14:paraId="00000015">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widowControl w:val="1"/>
              <w:numPr>
                <w:ilvl w:val="0"/>
                <w:numId w:val="7"/>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Lougheed, L. (2020). IELTS Practice Exams (with Online Audio). </w:t>
            </w:r>
            <w:hyperlink r:id="rId8">
              <w:r w:rsidDel="00000000" w:rsidR="00000000" w:rsidRPr="00000000">
                <w:rPr>
                  <w:rFonts w:ascii="Times New Roman" w:cs="Times New Roman" w:eastAsia="Times New Roman" w:hAnsi="Times New Roman"/>
                  <w:sz w:val="24"/>
                  <w:szCs w:val="24"/>
                  <w:rtl w:val="0"/>
                </w:rPr>
                <w:t xml:space="preserve">Barron's Educational Services</w:t>
              </w:r>
            </w:hyperlink>
            <w:r w:rsidDel="00000000" w:rsidR="00000000" w:rsidRPr="00000000">
              <w:rPr>
                <w:rtl w:val="0"/>
              </w:rPr>
            </w:r>
          </w:p>
          <w:p w:rsidR="00000000" w:rsidDel="00000000" w:rsidP="00000000" w:rsidRDefault="00000000" w:rsidRPr="00000000" w14:paraId="00000018">
            <w:pPr>
              <w:widowControl w:val="1"/>
              <w:numPr>
                <w:ilvl w:val="0"/>
                <w:numId w:val="7"/>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Breddy, M. (2021). Teach Students to Be Better Listeners. Wiley</w:t>
            </w:r>
          </w:p>
          <w:p w:rsidR="00000000" w:rsidDel="00000000" w:rsidP="00000000" w:rsidRDefault="00000000" w:rsidRPr="00000000" w14:paraId="00000019">
            <w:pPr>
              <w:widowControl w:val="1"/>
              <w:numPr>
                <w:ilvl w:val="0"/>
                <w:numId w:val="7"/>
              </w:numPr>
              <w:spacing w:after="160" w:line="259" w:lineRule="auto"/>
              <w:ind w:left="720" w:hanging="360"/>
              <w:jc w:val="left"/>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Newton, J. (2020). Teaching ESL/EFL Listening and Speaking. </w:t>
            </w:r>
            <w:hyperlink r:id="rId9">
              <w:r w:rsidDel="00000000" w:rsidR="00000000" w:rsidRPr="00000000">
                <w:rPr>
                  <w:rFonts w:ascii="Times New Roman" w:cs="Times New Roman" w:eastAsia="Times New Roman" w:hAnsi="Times New Roman"/>
                  <w:sz w:val="24"/>
                  <w:szCs w:val="24"/>
                  <w:rtl w:val="0"/>
                </w:rPr>
                <w:t xml:space="preserve">Taylor &amp; Francis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subject provides students with advanced skills in comprehending oral discourses through the recorded voice of native speakers. Materials are presented in a variety of functional texts with exercises focused on identifying cultural contents of a given text, deducing meanings from contexts, discovering topics and main ideas, recognizing discourse markers and language functions, and taking notes. Students’ classroom activities include individual work, pair work, and group work. Evaluation on students’ achievement is based on classroom participation, home assignments, the mid-semester test, and the final test.</w:t>
            </w:r>
          </w:p>
        </w:tc>
      </w:tr>
      <w:tr>
        <w:trPr>
          <w:cantSplit w:val="0"/>
          <w:tblHeader w:val="0"/>
        </w:trPr>
        <w:tc>
          <w:tcPr>
            <w:gridSpan w:val="2"/>
          </w:tcPr>
          <w:p w:rsidR="00000000" w:rsidDel="00000000" w:rsidP="00000000" w:rsidRDefault="00000000" w:rsidRPr="00000000" w14:paraId="00000023">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MB4233101 Listening for General Information</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MB4232202 LISTENING FOR ACADEMIC PURPOSE</w:t>
            </w:r>
          </w:p>
        </w:tc>
      </w:tr>
      <w:tr>
        <w:trPr>
          <w:cantSplit w:val="0"/>
          <w:tblHeader w:val="0"/>
        </w:trPr>
        <w:tc>
          <w:tcPr>
            <w:gridSpan w:val="2"/>
          </w:tcPr>
          <w:p w:rsidR="00000000" w:rsidDel="00000000" w:rsidP="00000000" w:rsidRDefault="00000000" w:rsidRPr="00000000" w14:paraId="00000028">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4">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8">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C">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essential concepts of English language related to the sound system, intonation, stress, and meaning needed for listening activities. SO1-PI.1.2</w:t>
            </w:r>
          </w:p>
          <w:p w:rsidR="00000000" w:rsidDel="00000000" w:rsidP="00000000" w:rsidRDefault="00000000" w:rsidRPr="00000000" w14:paraId="0000003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English language concepts related to explicit and implied information contained in the text and use note-taking strategies so that they are able to respond to the text they hear. SO3-PI.3.2</w:t>
            </w:r>
          </w:p>
          <w:p w:rsidR="00000000" w:rsidDel="00000000" w:rsidP="00000000" w:rsidRDefault="00000000" w:rsidRPr="00000000" w14:paraId="0000004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invent key information, both explicit and implicit, contained in the audio lectures that are heard. SO6-PI.6.1, 6.2, 6.3.</w:t>
            </w:r>
          </w:p>
          <w:p w:rsidR="00000000" w:rsidDel="00000000" w:rsidP="00000000" w:rsidRDefault="00000000" w:rsidRPr="00000000" w14:paraId="00000041">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derive the text smoothly, accurately, and acceptably. SO6-PI.6.1, 6.2, 6.3.</w:t>
            </w:r>
          </w:p>
        </w:tc>
      </w:tr>
      <w:tr>
        <w:trPr>
          <w:cantSplit w:val="0"/>
          <w:tblHeader w:val="0"/>
        </w:trPr>
        <w:tc>
          <w:tcPr>
            <w:gridSpan w:val="2"/>
          </w:tcPr>
          <w:p w:rsidR="00000000" w:rsidDel="00000000" w:rsidP="00000000" w:rsidRDefault="00000000" w:rsidRPr="00000000" w14:paraId="00000043">
            <w:pPr>
              <w:numPr>
                <w:ilvl w:val="0"/>
                <w:numId w:val="1"/>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the theoretical concepts of language and techniques of oral written communication in general and specific (general English and English for specific purposes) in everyday activities: general, academic, and work contexts. SO1</w:t>
              <w:br w:type="textWrapping"/>
              <w:t xml:space="preserve">a.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pplying the theoretical concepts of language and techniques for oral and written communication (English for specific purposes) in daily activities: general, academic, and work contexts. PI-1.2</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Communicating effectively with a diverse audience. SO3</w:t>
              <w:br w:type="textWrapping"/>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create English for specific purposes in various contexts. PI-3.2</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color w:val="000000"/>
                <w:sz w:val="24"/>
                <w:szCs w:val="24"/>
                <w:rtl w:val="0"/>
              </w:rPr>
              <w:t xml:space="preserve">Evaluating and Creating Text. SO6</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color w:val="000000"/>
                <w:sz w:val="24"/>
                <w:szCs w:val="24"/>
                <w:rtl w:val="0"/>
              </w:rPr>
              <w:t xml:space="preserve">Able to formulate the structure of the target language and the source language. PI-6.</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color w:val="000000"/>
                <w:sz w:val="24"/>
                <w:szCs w:val="24"/>
                <w:rtl w:val="0"/>
              </w:rPr>
              <w:t xml:space="preserve">Able to create and evaluate various English Texts. PI-6.2.</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color w:val="000000"/>
                <w:sz w:val="24"/>
                <w:szCs w:val="24"/>
                <w:rtl w:val="0"/>
              </w:rPr>
              <w:t xml:space="preserve">Able to perform translations from the source language to the target language or vice versa. PI-6.3.</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widowControl w:val="1"/>
              <w:numPr>
                <w:ilvl w:val="0"/>
                <w:numId w:val="5"/>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sound system, intonation, stress and meaning in TOEFL listening activity</w:t>
            </w:r>
          </w:p>
          <w:p w:rsidR="00000000" w:rsidDel="00000000" w:rsidP="00000000" w:rsidRDefault="00000000" w:rsidRPr="00000000" w14:paraId="0000004F">
            <w:pPr>
              <w:widowControl w:val="1"/>
              <w:numPr>
                <w:ilvl w:val="0"/>
                <w:numId w:val="5"/>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differences between TOEFL and IELTS</w:t>
            </w:r>
          </w:p>
          <w:p w:rsidR="00000000" w:rsidDel="00000000" w:rsidP="00000000" w:rsidRDefault="00000000" w:rsidRPr="00000000" w14:paraId="00000050">
            <w:pPr>
              <w:widowControl w:val="1"/>
              <w:numPr>
                <w:ilvl w:val="0"/>
                <w:numId w:val="5"/>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explicit and implicit information from English News video</w:t>
            </w:r>
          </w:p>
          <w:p w:rsidR="00000000" w:rsidDel="00000000" w:rsidP="00000000" w:rsidRDefault="00000000" w:rsidRPr="00000000" w14:paraId="00000051">
            <w:pPr>
              <w:widowControl w:val="1"/>
              <w:numPr>
                <w:ilvl w:val="0"/>
                <w:numId w:val="5"/>
              </w:numPr>
              <w:spacing w:after="160"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explicit and implicit information from IELTS test</w:t>
            </w:r>
          </w:p>
          <w:p w:rsidR="00000000" w:rsidDel="00000000" w:rsidP="00000000" w:rsidRDefault="00000000" w:rsidRPr="00000000" w14:paraId="00000052">
            <w:pPr>
              <w:widowControl w:val="1"/>
              <w:numPr>
                <w:ilvl w:val="0"/>
                <w:numId w:val="5"/>
              </w:numPr>
              <w:spacing w:after="160"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Responding to the audio about the news.</w:t>
            </w:r>
          </w:p>
          <w:p w:rsidR="00000000" w:rsidDel="00000000" w:rsidP="00000000" w:rsidRDefault="00000000" w:rsidRPr="00000000" w14:paraId="00000053">
            <w:pPr>
              <w:widowControl w:val="1"/>
              <w:numPr>
                <w:ilvl w:val="0"/>
                <w:numId w:val="5"/>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explicit and implicit information from IELTS</w:t>
            </w:r>
          </w:p>
        </w:tc>
      </w:tr>
      <w:tr>
        <w:trPr>
          <w:cantSplit w:val="0"/>
          <w:tblHeader w:val="0"/>
        </w:trPr>
        <w:tc>
          <w:tcPr>
            <w:gridSpan w:val="2"/>
          </w:tcPr>
          <w:p w:rsidR="00000000" w:rsidDel="00000000" w:rsidP="00000000" w:rsidRDefault="00000000" w:rsidRPr="00000000" w14:paraId="00000055">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https://www.youtube.com/watch?v=4fJDt4ndnGs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https://www.youtube.com/c/BBCNews</w:t>
              </w:r>
            </w:hyperlink>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https://www.ielts.org/usa/ielts-practice-test</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F">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3">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B">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D9405F"/>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D9405F"/>
    <w:rPr>
      <w:rFonts w:asciiTheme="minorHAnsi" w:cstheme="minorBidi" w:eastAsiaTheme="minorHAnsi" w:hAnsiTheme="minorHAnsi"/>
      <w:sz w:val="24"/>
      <w:szCs w:val="24"/>
      <w:lang w:eastAsia="en-US" w:val="en-US"/>
    </w:rPr>
  </w:style>
  <w:style w:type="character" w:styleId="Hyperlink">
    <w:name w:val="Hyperlink"/>
    <w:basedOn w:val="DefaultParagraphFont"/>
    <w:uiPriority w:val="99"/>
    <w:unhideWhenUsed w:val="1"/>
    <w:rsid w:val="00D9405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c/BBCNews" TargetMode="External"/><Relationship Id="rId10" Type="http://schemas.openxmlformats.org/officeDocument/2006/relationships/hyperlink" Target="https://www.youtube.com/watch?v=4fJDt4ndnGs" TargetMode="External"/><Relationship Id="rId12" Type="http://schemas.openxmlformats.org/officeDocument/2006/relationships/hyperlink" Target="https://www.ielts.org/usa/ielts-practice-test" TargetMode="External"/><Relationship Id="rId9" Type="http://schemas.openxmlformats.org/officeDocument/2006/relationships/hyperlink" Target="https://www.google.co.id/search?hl=id&amp;gbpv=1&amp;dq=advanced+listening+2019&amp;pg=PT233&amp;printsec=frontcover&amp;q=inpublisher:%22Taylor+%26+Francis%22&amp;tbm=bks&amp;sa=X&amp;ved=2ahUKEwiUr5S44v_7AhWlUGwGHfUpDFsQmxMoAHoECCUQA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ogle.co.id/search?hl=id&amp;gbpv=1&amp;dq=ielts+practice&amp;pg=PP1&amp;printsec=frontcover&amp;q=inpublisher:%22Barrons+Educational+Services%22&amp;tbm=bks&amp;sa=X&amp;ved=2ahUKEwi9z56i4f_7AhVjbmwGHd6SC_sQmxMoAHoECCYQA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Q1vHIWj6OwYNYRPgqJx4Ipg==">CgMxLjA4AHIhMWpmaEFDeHAwZXhYRGFjckpabTJhMmdkc1c0Zzh1OGxW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2022-09-08T06:17:00Z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